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D4" w:rsidRDefault="002C25D4" w:rsidP="002C25D4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</w:p>
    <w:p w:rsidR="002C25D4" w:rsidRPr="008205E2" w:rsidRDefault="002C25D4" w:rsidP="002C25D4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205E2">
        <w:rPr>
          <w:rFonts w:ascii="Arial" w:hAnsi="Arial" w:cs="Arial"/>
          <w:b/>
          <w:sz w:val="32"/>
          <w:szCs w:val="32"/>
        </w:rPr>
        <w:t>VARSITY BAND LETTER REQUIREMENTS</w:t>
      </w:r>
      <w:r w:rsidRPr="008205E2">
        <w:rPr>
          <w:rFonts w:ascii="Arial" w:hAnsi="Arial" w:cs="Arial"/>
          <w:b/>
          <w:sz w:val="22"/>
          <w:szCs w:val="22"/>
        </w:rPr>
        <w:t xml:space="preserve"> - </w:t>
      </w:r>
      <w:r w:rsidR="00914225">
        <w:rPr>
          <w:rFonts w:ascii="Arial" w:hAnsi="Arial" w:cs="Arial"/>
          <w:b/>
          <w:sz w:val="22"/>
          <w:szCs w:val="22"/>
        </w:rPr>
        <w:t>515</w:t>
      </w:r>
      <w:r w:rsidRPr="008205E2">
        <w:rPr>
          <w:rFonts w:ascii="Arial" w:hAnsi="Arial" w:cs="Arial"/>
          <w:b/>
          <w:sz w:val="22"/>
          <w:szCs w:val="22"/>
        </w:rPr>
        <w:t xml:space="preserve"> POINTS REQUIRED</w:t>
      </w:r>
    </w:p>
    <w:p w:rsidR="002C25D4" w:rsidRPr="008205E2" w:rsidRDefault="002C25D4" w:rsidP="002C25D4">
      <w:pPr>
        <w:rPr>
          <w:rFonts w:ascii="Arial" w:hAnsi="Arial" w:cs="Arial"/>
          <w:sz w:val="22"/>
          <w:szCs w:val="22"/>
        </w:rPr>
      </w:pPr>
    </w:p>
    <w:p w:rsidR="002C25D4" w:rsidRPr="008205E2" w:rsidRDefault="002C25D4" w:rsidP="002C25D4">
      <w:pPr>
        <w:rPr>
          <w:rFonts w:ascii="Arial" w:hAnsi="Arial" w:cs="Arial"/>
          <w:sz w:val="22"/>
          <w:szCs w:val="22"/>
        </w:rPr>
      </w:pPr>
      <w:r w:rsidRPr="008205E2">
        <w:rPr>
          <w:rFonts w:ascii="Arial" w:hAnsi="Arial" w:cs="Arial"/>
          <w:sz w:val="22"/>
          <w:szCs w:val="22"/>
        </w:rPr>
        <w:t xml:space="preserve">Band is a co-curricular activity that allows its students to receive a band letter at the end of each school year. </w:t>
      </w:r>
      <w:r w:rsidRPr="008205E2">
        <w:rPr>
          <w:rFonts w:ascii="Arial" w:hAnsi="Arial" w:cs="Arial"/>
          <w:sz w:val="22"/>
          <w:szCs w:val="22"/>
        </w:rPr>
        <w:cr/>
      </w:r>
    </w:p>
    <w:p w:rsidR="002C25D4" w:rsidRPr="008205E2" w:rsidRDefault="002C25D4" w:rsidP="002C25D4">
      <w:pPr>
        <w:rPr>
          <w:rFonts w:eastAsia="Calibri"/>
          <w:b/>
          <w:sz w:val="22"/>
          <w:szCs w:val="22"/>
        </w:rPr>
      </w:pPr>
      <w:r w:rsidRPr="008205E2">
        <w:rPr>
          <w:rFonts w:eastAsia="Calibri"/>
          <w:b/>
          <w:sz w:val="22"/>
          <w:szCs w:val="22"/>
        </w:rPr>
        <w:t>The following events are class requirements and will earn the following points:</w:t>
      </w:r>
      <w:r w:rsidRPr="008205E2">
        <w:rPr>
          <w:rFonts w:eastAsia="Calibri"/>
          <w:b/>
          <w:sz w:val="22"/>
          <w:szCs w:val="22"/>
        </w:rPr>
        <w:cr/>
      </w:r>
      <w:r w:rsidRPr="008205E2">
        <w:rPr>
          <w:rFonts w:eastAsia="Calibri"/>
          <w:sz w:val="22"/>
          <w:szCs w:val="22"/>
        </w:rPr>
        <w:t xml:space="preserve">Summer Rehearsals (NON Band Camp) – </w:t>
      </w:r>
      <w:r w:rsidR="00914225">
        <w:rPr>
          <w:rFonts w:eastAsia="Calibri"/>
          <w:sz w:val="22"/>
          <w:szCs w:val="22"/>
        </w:rPr>
        <w:t>70</w:t>
      </w:r>
      <w:r w:rsidRPr="008205E2">
        <w:rPr>
          <w:rFonts w:eastAsia="Calibri"/>
          <w:sz w:val="22"/>
          <w:szCs w:val="22"/>
        </w:rPr>
        <w:t xml:space="preserve"> (</w:t>
      </w:r>
      <w:r w:rsidR="00914225">
        <w:rPr>
          <w:rFonts w:eastAsia="Calibri"/>
          <w:sz w:val="22"/>
          <w:szCs w:val="22"/>
        </w:rPr>
        <w:t>10</w:t>
      </w:r>
      <w:r w:rsidRPr="008205E2">
        <w:rPr>
          <w:rFonts w:eastAsia="Calibri"/>
          <w:sz w:val="22"/>
          <w:szCs w:val="22"/>
        </w:rPr>
        <w:t xml:space="preserve"> per day)</w:t>
      </w:r>
    </w:p>
    <w:p w:rsidR="002C25D4" w:rsidRPr="008205E2" w:rsidRDefault="002C25D4" w:rsidP="002C25D4">
      <w:pPr>
        <w:spacing w:line="276" w:lineRule="auto"/>
        <w:rPr>
          <w:rFonts w:eastAsia="Calibri"/>
          <w:b/>
          <w:sz w:val="22"/>
          <w:szCs w:val="22"/>
        </w:rPr>
      </w:pPr>
      <w:r w:rsidRPr="008205E2">
        <w:rPr>
          <w:rFonts w:eastAsia="Calibri"/>
          <w:sz w:val="22"/>
          <w:szCs w:val="22"/>
        </w:rPr>
        <w:t>Band Camp – 50 points (10 per day)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>Marching Rehearsals - 1</w:t>
      </w:r>
      <w:r w:rsidR="00914225">
        <w:rPr>
          <w:rFonts w:eastAsia="Calibri"/>
          <w:sz w:val="22"/>
          <w:szCs w:val="22"/>
        </w:rPr>
        <w:t>0</w:t>
      </w:r>
      <w:r w:rsidRPr="008205E2">
        <w:rPr>
          <w:rFonts w:eastAsia="Calibri"/>
          <w:sz w:val="22"/>
          <w:szCs w:val="22"/>
        </w:rPr>
        <w:t>0 points (10 per rehearsal)</w:t>
      </w:r>
      <w:r w:rsidRPr="008205E2">
        <w:rPr>
          <w:rFonts w:eastAsia="Calibri"/>
          <w:sz w:val="22"/>
          <w:szCs w:val="22"/>
        </w:rPr>
        <w:cr/>
        <w:t xml:space="preserve">Home Football Games - </w:t>
      </w:r>
      <w:r w:rsidR="00914225">
        <w:rPr>
          <w:rFonts w:eastAsia="Calibri"/>
          <w:sz w:val="22"/>
          <w:szCs w:val="22"/>
        </w:rPr>
        <w:t>5</w:t>
      </w:r>
      <w:r w:rsidRPr="008205E2">
        <w:rPr>
          <w:rFonts w:eastAsia="Calibri"/>
          <w:sz w:val="22"/>
          <w:szCs w:val="22"/>
        </w:rPr>
        <w:t>0 points (10 each)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>Fall Concert – 1</w:t>
      </w:r>
      <w:r w:rsidR="00914225">
        <w:rPr>
          <w:rFonts w:eastAsia="Calibri"/>
          <w:sz w:val="22"/>
          <w:szCs w:val="22"/>
        </w:rPr>
        <w:t>5</w:t>
      </w:r>
      <w:r w:rsidRPr="008205E2">
        <w:rPr>
          <w:rFonts w:eastAsia="Calibri"/>
          <w:sz w:val="22"/>
          <w:szCs w:val="22"/>
        </w:rPr>
        <w:t xml:space="preserve"> points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 xml:space="preserve">Marching Band Festival – </w:t>
      </w:r>
      <w:r w:rsidR="00914225">
        <w:rPr>
          <w:rFonts w:eastAsia="Calibri"/>
          <w:sz w:val="22"/>
          <w:szCs w:val="22"/>
        </w:rPr>
        <w:t>2</w:t>
      </w:r>
      <w:r w:rsidRPr="008205E2">
        <w:rPr>
          <w:rFonts w:eastAsia="Calibri"/>
          <w:sz w:val="22"/>
          <w:szCs w:val="22"/>
        </w:rPr>
        <w:t>0 points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>Middle School Band Night Rehearsal – 10 points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proofErr w:type="spellStart"/>
      <w:r w:rsidRPr="008205E2">
        <w:rPr>
          <w:rFonts w:eastAsia="Calibri"/>
          <w:sz w:val="22"/>
          <w:szCs w:val="22"/>
        </w:rPr>
        <w:t>Pumpkinfest</w:t>
      </w:r>
      <w:proofErr w:type="spellEnd"/>
      <w:r w:rsidRPr="008205E2">
        <w:rPr>
          <w:rFonts w:eastAsia="Calibri"/>
          <w:sz w:val="22"/>
          <w:szCs w:val="22"/>
        </w:rPr>
        <w:t xml:space="preserve"> Parade – 10 points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>Homecoming Parade– 10 points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>Winter Concert Dress Rehearsal – 5 points</w:t>
      </w:r>
      <w:r w:rsidRPr="008205E2">
        <w:rPr>
          <w:rFonts w:eastAsia="Calibri"/>
          <w:sz w:val="22"/>
          <w:szCs w:val="22"/>
        </w:rPr>
        <w:cr/>
        <w:t>Winter Concert – 1</w:t>
      </w:r>
      <w:r w:rsidR="00914225">
        <w:rPr>
          <w:rFonts w:eastAsia="Calibri"/>
          <w:sz w:val="22"/>
          <w:szCs w:val="22"/>
        </w:rPr>
        <w:t>5</w:t>
      </w:r>
      <w:r w:rsidRPr="008205E2">
        <w:rPr>
          <w:rFonts w:eastAsia="Calibri"/>
          <w:sz w:val="22"/>
          <w:szCs w:val="22"/>
        </w:rPr>
        <w:t xml:space="preserve"> points</w:t>
      </w:r>
      <w:r w:rsidRPr="008205E2">
        <w:rPr>
          <w:rFonts w:eastAsia="Calibri"/>
          <w:sz w:val="22"/>
          <w:szCs w:val="22"/>
        </w:rPr>
        <w:cr/>
        <w:t>Pre-Festival Concert – 1</w:t>
      </w:r>
      <w:r w:rsidR="00914225">
        <w:rPr>
          <w:rFonts w:eastAsia="Calibri"/>
          <w:sz w:val="22"/>
          <w:szCs w:val="22"/>
        </w:rPr>
        <w:t>5</w:t>
      </w:r>
      <w:r w:rsidRPr="008205E2">
        <w:rPr>
          <w:rFonts w:eastAsia="Calibri"/>
          <w:sz w:val="22"/>
          <w:szCs w:val="22"/>
        </w:rPr>
        <w:t xml:space="preserve"> points</w:t>
      </w:r>
      <w:r w:rsidRPr="008205E2">
        <w:rPr>
          <w:rFonts w:eastAsia="Calibri"/>
          <w:sz w:val="22"/>
          <w:szCs w:val="22"/>
        </w:rPr>
        <w:cr/>
        <w:t xml:space="preserve">District Band Festival – </w:t>
      </w:r>
      <w:r w:rsidR="00914225">
        <w:rPr>
          <w:rFonts w:eastAsia="Calibri"/>
          <w:sz w:val="22"/>
          <w:szCs w:val="22"/>
        </w:rPr>
        <w:t>2</w:t>
      </w:r>
      <w:r w:rsidRPr="008205E2">
        <w:rPr>
          <w:rFonts w:eastAsia="Calibri"/>
          <w:sz w:val="22"/>
          <w:szCs w:val="22"/>
        </w:rPr>
        <w:t>0 points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 xml:space="preserve">Boys/Girls BB Game – 10 points 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>Band-O-Rama – 1</w:t>
      </w:r>
      <w:r w:rsidR="00914225">
        <w:rPr>
          <w:rFonts w:eastAsia="Calibri"/>
          <w:sz w:val="22"/>
          <w:szCs w:val="22"/>
        </w:rPr>
        <w:t>5</w:t>
      </w:r>
      <w:r w:rsidRPr="008205E2">
        <w:rPr>
          <w:rFonts w:eastAsia="Calibri"/>
          <w:sz w:val="22"/>
          <w:szCs w:val="22"/>
        </w:rPr>
        <w:t xml:space="preserve"> points</w:t>
      </w:r>
    </w:p>
    <w:p w:rsidR="002C25D4" w:rsidRPr="008205E2" w:rsidRDefault="002C25D4" w:rsidP="002C25D4">
      <w:pPr>
        <w:spacing w:line="276" w:lineRule="auto"/>
        <w:rPr>
          <w:rFonts w:eastAsia="Calibri"/>
          <w:b/>
          <w:sz w:val="22"/>
          <w:szCs w:val="22"/>
        </w:rPr>
      </w:pPr>
      <w:r w:rsidRPr="008205E2">
        <w:rPr>
          <w:rFonts w:eastAsia="Calibri"/>
          <w:sz w:val="22"/>
          <w:szCs w:val="22"/>
        </w:rPr>
        <w:t>Spring Concert – 1</w:t>
      </w:r>
      <w:r w:rsidR="00914225">
        <w:rPr>
          <w:rFonts w:eastAsia="Calibri"/>
          <w:sz w:val="22"/>
          <w:szCs w:val="22"/>
        </w:rPr>
        <w:t>5</w:t>
      </w:r>
      <w:r w:rsidRPr="008205E2">
        <w:rPr>
          <w:rFonts w:eastAsia="Calibri"/>
          <w:sz w:val="22"/>
          <w:szCs w:val="22"/>
        </w:rPr>
        <w:t xml:space="preserve"> points</w:t>
      </w:r>
      <w:r w:rsidRPr="008205E2">
        <w:rPr>
          <w:rFonts w:eastAsia="Calibri"/>
          <w:sz w:val="22"/>
          <w:szCs w:val="22"/>
        </w:rPr>
        <w:cr/>
        <w:t>Memorial Day Parade – 10 points</w:t>
      </w:r>
      <w:r w:rsidRPr="008205E2">
        <w:rPr>
          <w:rFonts w:eastAsia="Calibri"/>
          <w:sz w:val="22"/>
          <w:szCs w:val="22"/>
        </w:rPr>
        <w:tab/>
      </w:r>
      <w:r w:rsidRPr="008205E2">
        <w:rPr>
          <w:rFonts w:eastAsia="Calibri"/>
          <w:sz w:val="22"/>
          <w:szCs w:val="22"/>
        </w:rPr>
        <w:tab/>
      </w:r>
      <w:r w:rsidR="00914225" w:rsidRPr="00914225">
        <w:rPr>
          <w:rFonts w:eastAsia="Calibri"/>
          <w:b/>
          <w:sz w:val="22"/>
          <w:szCs w:val="22"/>
        </w:rPr>
        <w:t>T</w:t>
      </w:r>
      <w:r w:rsidRPr="008205E2">
        <w:rPr>
          <w:rFonts w:eastAsia="Calibri"/>
          <w:b/>
          <w:sz w:val="22"/>
          <w:szCs w:val="22"/>
        </w:rPr>
        <w:t>otal required participation points possible:    4</w:t>
      </w:r>
      <w:r w:rsidR="00914225">
        <w:rPr>
          <w:rFonts w:eastAsia="Calibri"/>
          <w:b/>
          <w:sz w:val="22"/>
          <w:szCs w:val="22"/>
        </w:rPr>
        <w:t>40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ab/>
      </w:r>
    </w:p>
    <w:p w:rsidR="002C25D4" w:rsidRPr="008205E2" w:rsidRDefault="002C25D4" w:rsidP="002C25D4">
      <w:pPr>
        <w:spacing w:line="276" w:lineRule="auto"/>
        <w:rPr>
          <w:rFonts w:eastAsia="Calibri"/>
          <w:b/>
          <w:sz w:val="22"/>
          <w:szCs w:val="22"/>
        </w:rPr>
      </w:pPr>
      <w:r w:rsidRPr="008205E2">
        <w:rPr>
          <w:rFonts w:eastAsia="Calibri"/>
          <w:b/>
          <w:sz w:val="22"/>
          <w:szCs w:val="22"/>
        </w:rPr>
        <w:t>Points for the first five marking periods are also given as follows:</w:t>
      </w:r>
    </w:p>
    <w:p w:rsidR="002C25D4" w:rsidRPr="008205E2" w:rsidRDefault="002C25D4" w:rsidP="002C25D4">
      <w:pPr>
        <w:spacing w:line="276" w:lineRule="auto"/>
        <w:rPr>
          <w:rFonts w:eastAsia="Calibri"/>
          <w:b/>
          <w:sz w:val="22"/>
          <w:szCs w:val="22"/>
        </w:rPr>
      </w:pPr>
      <w:r w:rsidRPr="008205E2">
        <w:rPr>
          <w:rFonts w:eastAsia="Calibri"/>
          <w:sz w:val="22"/>
          <w:szCs w:val="22"/>
        </w:rPr>
        <w:t xml:space="preserve">A= 5    B= 4   C= 1   D= 0   E = 0                        </w:t>
      </w:r>
      <w:r w:rsidRPr="008205E2">
        <w:rPr>
          <w:rFonts w:eastAsia="Calibri"/>
          <w:b/>
          <w:sz w:val="22"/>
          <w:szCs w:val="22"/>
        </w:rPr>
        <w:t>Total grade points possible:   25</w:t>
      </w:r>
    </w:p>
    <w:p w:rsidR="002C25D4" w:rsidRPr="008205E2" w:rsidRDefault="002C25D4" w:rsidP="002C25D4">
      <w:pPr>
        <w:spacing w:after="200" w:line="276" w:lineRule="auto"/>
        <w:rPr>
          <w:rFonts w:eastAsia="Calibri"/>
          <w:b/>
          <w:sz w:val="22"/>
          <w:szCs w:val="22"/>
        </w:rPr>
      </w:pPr>
    </w:p>
    <w:p w:rsidR="002C25D4" w:rsidRDefault="002C25D4" w:rsidP="002C25D4">
      <w:pPr>
        <w:spacing w:after="200" w:line="276" w:lineRule="auto"/>
        <w:rPr>
          <w:rFonts w:eastAsia="Calibri"/>
          <w:b/>
          <w:sz w:val="22"/>
          <w:szCs w:val="22"/>
        </w:rPr>
      </w:pPr>
      <w:r w:rsidRPr="008205E2">
        <w:rPr>
          <w:rFonts w:eastAsia="Calibri"/>
          <w:b/>
          <w:sz w:val="22"/>
          <w:szCs w:val="22"/>
        </w:rPr>
        <w:t>Additional points can be earned by participating in:</w:t>
      </w:r>
    </w:p>
    <w:p w:rsidR="00914225" w:rsidRDefault="00914225" w:rsidP="00914225">
      <w:pPr>
        <w:spacing w:line="276" w:lineRule="auto"/>
        <w:rPr>
          <w:rFonts w:eastAsia="Calibri"/>
          <w:sz w:val="22"/>
          <w:szCs w:val="22"/>
        </w:rPr>
      </w:pPr>
      <w:r w:rsidRPr="00914225">
        <w:rPr>
          <w:rFonts w:eastAsia="Calibri"/>
          <w:sz w:val="22"/>
          <w:szCs w:val="22"/>
        </w:rPr>
        <w:t>Marching Band Season Bonus (100% attendance) – 25 points</w:t>
      </w:r>
    </w:p>
    <w:p w:rsidR="002C25D4" w:rsidRPr="008205E2" w:rsidRDefault="002C25D4" w:rsidP="00914225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>Any Chamber Ensemble – 25 points per semester</w:t>
      </w:r>
    </w:p>
    <w:p w:rsidR="002C25D4" w:rsidRPr="008205E2" w:rsidRDefault="002C25D4" w:rsidP="00914225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 xml:space="preserve">District Solo and </w:t>
      </w:r>
      <w:proofErr w:type="gramStart"/>
      <w:r w:rsidRPr="008205E2">
        <w:rPr>
          <w:rFonts w:eastAsia="Calibri"/>
          <w:sz w:val="22"/>
          <w:szCs w:val="22"/>
        </w:rPr>
        <w:t>Ensemble  –</w:t>
      </w:r>
      <w:proofErr w:type="gramEnd"/>
      <w:r w:rsidRPr="008205E2">
        <w:rPr>
          <w:rFonts w:eastAsia="Calibri"/>
          <w:sz w:val="22"/>
          <w:szCs w:val="22"/>
        </w:rPr>
        <w:t xml:space="preserve"> 25 points</w:t>
      </w:r>
      <w:r w:rsidRPr="008205E2">
        <w:rPr>
          <w:rFonts w:eastAsia="Calibri"/>
          <w:sz w:val="22"/>
          <w:szCs w:val="22"/>
        </w:rPr>
        <w:cr/>
        <w:t>State Solo and Ensemble – 50 points</w:t>
      </w:r>
    </w:p>
    <w:p w:rsidR="002C25D4" w:rsidRPr="008205E2" w:rsidRDefault="002C25D4" w:rsidP="00914225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>State Band Festival – 20 points</w:t>
      </w:r>
    </w:p>
    <w:p w:rsidR="002C25D4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>Cabaret Performer – 10 points</w:t>
      </w:r>
    </w:p>
    <w:p w:rsidR="00914225" w:rsidRDefault="00914225" w:rsidP="002C25D4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Jazz Band – 1 semester 15 points</w:t>
      </w:r>
    </w:p>
    <w:p w:rsidR="00914225" w:rsidRPr="008205E2" w:rsidRDefault="00914225" w:rsidP="002C25D4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Jazz Band – 2 semesters 30 points and Jazz Patch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>Participation in ensembles outside of school (Youth Ensembles, Honors Ensembles) – 25 points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>Performances at school events, community or church activities – 5 points each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 xml:space="preserve">Attend approved </w:t>
      </w:r>
      <w:proofErr w:type="gramStart"/>
      <w:r w:rsidRPr="008205E2">
        <w:rPr>
          <w:rFonts w:eastAsia="Calibri"/>
          <w:sz w:val="22"/>
          <w:szCs w:val="22"/>
        </w:rPr>
        <w:t>concert  (</w:t>
      </w:r>
      <w:proofErr w:type="gramEnd"/>
      <w:r w:rsidRPr="008205E2">
        <w:rPr>
          <w:rFonts w:eastAsia="Calibri"/>
          <w:sz w:val="22"/>
          <w:szCs w:val="22"/>
        </w:rPr>
        <w:t>program required) – 5 points each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>Recruiting Activities – 10 points each</w:t>
      </w:r>
    </w:p>
    <w:p w:rsidR="002C25D4" w:rsidRPr="008205E2" w:rsidRDefault="002C25D4" w:rsidP="002C25D4">
      <w:pPr>
        <w:spacing w:line="276" w:lineRule="auto"/>
        <w:rPr>
          <w:rFonts w:eastAsia="Calibri"/>
          <w:b/>
          <w:sz w:val="22"/>
          <w:szCs w:val="22"/>
        </w:rPr>
      </w:pPr>
      <w:r w:rsidRPr="008205E2">
        <w:rPr>
          <w:rFonts w:eastAsia="Calibri"/>
          <w:sz w:val="22"/>
          <w:szCs w:val="22"/>
        </w:rPr>
        <w:t xml:space="preserve">Private Lessons – 50 points per semester                  </w:t>
      </w:r>
      <w:r w:rsidRPr="008205E2">
        <w:rPr>
          <w:rFonts w:eastAsia="Calibri"/>
          <w:b/>
          <w:sz w:val="22"/>
          <w:szCs w:val="22"/>
        </w:rPr>
        <w:t>T</w:t>
      </w:r>
      <w:r w:rsidR="00BA5F78">
        <w:rPr>
          <w:rFonts w:eastAsia="Calibri"/>
          <w:b/>
          <w:sz w:val="22"/>
          <w:szCs w:val="22"/>
        </w:rPr>
        <w:t>otal additional points possible:</w:t>
      </w:r>
      <w:bookmarkStart w:id="0" w:name="_GoBack"/>
      <w:bookmarkEnd w:id="0"/>
      <w:r w:rsidRPr="008205E2">
        <w:rPr>
          <w:rFonts w:eastAsia="Calibri"/>
          <w:b/>
          <w:sz w:val="22"/>
          <w:szCs w:val="22"/>
        </w:rPr>
        <w:t xml:space="preserve">     250+</w:t>
      </w:r>
    </w:p>
    <w:p w:rsidR="002C25D4" w:rsidRPr="008205E2" w:rsidRDefault="002C25D4" w:rsidP="002C25D4">
      <w:pPr>
        <w:spacing w:line="276" w:lineRule="auto"/>
        <w:rPr>
          <w:rFonts w:eastAsia="Calibri"/>
          <w:b/>
          <w:sz w:val="22"/>
          <w:szCs w:val="22"/>
        </w:rPr>
      </w:pPr>
    </w:p>
    <w:p w:rsidR="002C25D4" w:rsidRPr="008205E2" w:rsidRDefault="002C25D4" w:rsidP="002C25D4">
      <w:pPr>
        <w:spacing w:line="276" w:lineRule="auto"/>
        <w:rPr>
          <w:rFonts w:eastAsia="Calibri"/>
          <w:b/>
          <w:sz w:val="22"/>
          <w:szCs w:val="22"/>
        </w:rPr>
      </w:pPr>
      <w:r w:rsidRPr="008205E2">
        <w:rPr>
          <w:rFonts w:eastAsia="Calibri"/>
          <w:b/>
          <w:sz w:val="22"/>
          <w:szCs w:val="22"/>
        </w:rPr>
        <w:lastRenderedPageBreak/>
        <w:t>Additional Patches can be earned for the following activities: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>Jazz Band – (2 consecutive semesters, based on 95% attendance)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>Percussion Ensemble – (2 consecutive semesters, based on 95% attendance)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>Pit Orchestra – (Based on 95% attendance)</w:t>
      </w:r>
    </w:p>
    <w:p w:rsidR="002C25D4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 xml:space="preserve">Winter </w:t>
      </w:r>
      <w:proofErr w:type="spellStart"/>
      <w:r w:rsidRPr="008205E2">
        <w:rPr>
          <w:rFonts w:eastAsia="Calibri"/>
          <w:sz w:val="22"/>
          <w:szCs w:val="22"/>
        </w:rPr>
        <w:t>Drumline</w:t>
      </w:r>
      <w:proofErr w:type="spellEnd"/>
      <w:r w:rsidRPr="008205E2">
        <w:rPr>
          <w:rFonts w:eastAsia="Calibri"/>
          <w:sz w:val="22"/>
          <w:szCs w:val="22"/>
        </w:rPr>
        <w:t xml:space="preserve"> - (Based on 95% attendance)</w:t>
      </w:r>
    </w:p>
    <w:p w:rsidR="00914225" w:rsidRPr="008205E2" w:rsidRDefault="00914225" w:rsidP="002C25D4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Chamber Ensembles (Flute Choir, Sax Choir, Woodwind Quintet, Brass Quintet, </w:t>
      </w:r>
      <w:proofErr w:type="spellStart"/>
      <w:r>
        <w:rPr>
          <w:rFonts w:eastAsia="Calibri"/>
          <w:sz w:val="22"/>
          <w:szCs w:val="22"/>
        </w:rPr>
        <w:t>etc</w:t>
      </w:r>
      <w:proofErr w:type="spellEnd"/>
      <w:r>
        <w:rPr>
          <w:rFonts w:eastAsia="Calibri"/>
          <w:sz w:val="22"/>
          <w:szCs w:val="22"/>
        </w:rPr>
        <w:t>)</w:t>
      </w: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</w:p>
    <w:p w:rsidR="002C25D4" w:rsidRPr="008205E2" w:rsidRDefault="002C25D4" w:rsidP="002C25D4">
      <w:pPr>
        <w:spacing w:line="276" w:lineRule="auto"/>
        <w:rPr>
          <w:rFonts w:eastAsia="Calibri"/>
          <w:sz w:val="22"/>
          <w:szCs w:val="22"/>
        </w:rPr>
      </w:pPr>
      <w:r w:rsidRPr="008205E2">
        <w:rPr>
          <w:rFonts w:eastAsia="Calibri"/>
          <w:sz w:val="22"/>
          <w:szCs w:val="22"/>
        </w:rPr>
        <w:t xml:space="preserve">To earn a varsity letter as a member of Cougar Band, a student must achieve the following: </w:t>
      </w:r>
      <w:r w:rsidRPr="008205E2">
        <w:rPr>
          <w:rFonts w:eastAsia="Calibri"/>
          <w:sz w:val="22"/>
          <w:szCs w:val="22"/>
        </w:rPr>
        <w:cr/>
        <w:t xml:space="preserve">1. Maintain academic eligibility throughout the entire academic year (defined as the end of MP1 to the end of the year). </w:t>
      </w:r>
      <w:r w:rsidRPr="008205E2">
        <w:rPr>
          <w:rFonts w:eastAsia="Calibri"/>
          <w:sz w:val="22"/>
          <w:szCs w:val="22"/>
        </w:rPr>
        <w:cr/>
        <w:t xml:space="preserve">2.  Accumulate </w:t>
      </w:r>
      <w:r w:rsidR="00914225">
        <w:rPr>
          <w:rFonts w:eastAsia="Calibri"/>
          <w:sz w:val="22"/>
          <w:szCs w:val="22"/>
        </w:rPr>
        <w:t>515</w:t>
      </w:r>
      <w:r w:rsidRPr="008205E2">
        <w:rPr>
          <w:rFonts w:eastAsia="Calibri"/>
          <w:sz w:val="22"/>
          <w:szCs w:val="22"/>
        </w:rPr>
        <w:t xml:space="preserve"> total points according to the points assigned to the events above.</w:t>
      </w:r>
      <w:r w:rsidRPr="008205E2">
        <w:rPr>
          <w:rFonts w:eastAsia="Calibri"/>
          <w:sz w:val="22"/>
          <w:szCs w:val="22"/>
        </w:rPr>
        <w:cr/>
        <w:t xml:space="preserve">3.  Students may earn additional band letters through consecutive or non-consecutive years of band involvement at South Lyon East High School.  Additional letters are awarded in the form of second, third, and fourth year pins.  </w:t>
      </w:r>
    </w:p>
    <w:p w:rsidR="006D49DF" w:rsidRDefault="002C25D4" w:rsidP="002C25D4">
      <w:pPr>
        <w:rPr>
          <w:sz w:val="22"/>
          <w:szCs w:val="22"/>
        </w:rPr>
      </w:pPr>
      <w:r w:rsidRPr="008205E2">
        <w:rPr>
          <w:rFonts w:ascii="Arial" w:hAnsi="Arial" w:cs="Arial"/>
          <w:sz w:val="22"/>
          <w:szCs w:val="22"/>
        </w:rPr>
        <w:cr/>
      </w:r>
      <w:r w:rsidR="00914225" w:rsidRPr="006D49DF">
        <w:rPr>
          <w:b/>
          <w:sz w:val="22"/>
          <w:szCs w:val="22"/>
        </w:rPr>
        <w:t>To be considered for the year end “Excellence in Band Awards” (each grade)</w:t>
      </w:r>
      <w:r w:rsidR="006D49DF">
        <w:rPr>
          <w:sz w:val="22"/>
          <w:szCs w:val="22"/>
        </w:rPr>
        <w:t>:</w:t>
      </w:r>
    </w:p>
    <w:p w:rsidR="00914225" w:rsidRPr="00914225" w:rsidRDefault="006D49DF" w:rsidP="002C25D4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914225" w:rsidRPr="00914225">
        <w:rPr>
          <w:sz w:val="22"/>
          <w:szCs w:val="22"/>
        </w:rPr>
        <w:t>tudents must have all A’s in the class and participation in one or more of the following:</w:t>
      </w:r>
    </w:p>
    <w:p w:rsidR="00914225" w:rsidRPr="00914225" w:rsidRDefault="00914225" w:rsidP="002C25D4">
      <w:pPr>
        <w:rPr>
          <w:sz w:val="22"/>
          <w:szCs w:val="22"/>
        </w:rPr>
      </w:pPr>
      <w:r w:rsidRPr="00914225">
        <w:rPr>
          <w:sz w:val="22"/>
          <w:szCs w:val="22"/>
        </w:rPr>
        <w:tab/>
        <w:t>Solo and Ensemble</w:t>
      </w:r>
    </w:p>
    <w:p w:rsidR="00914225" w:rsidRPr="00914225" w:rsidRDefault="00914225" w:rsidP="002C25D4">
      <w:pPr>
        <w:rPr>
          <w:sz w:val="22"/>
          <w:szCs w:val="22"/>
        </w:rPr>
      </w:pPr>
      <w:r w:rsidRPr="00914225">
        <w:rPr>
          <w:sz w:val="22"/>
          <w:szCs w:val="22"/>
        </w:rPr>
        <w:tab/>
        <w:t>Honors Band (District or All State)</w:t>
      </w:r>
    </w:p>
    <w:p w:rsidR="00914225" w:rsidRPr="00914225" w:rsidRDefault="00914225" w:rsidP="002C25D4">
      <w:pPr>
        <w:rPr>
          <w:sz w:val="22"/>
          <w:szCs w:val="22"/>
        </w:rPr>
      </w:pPr>
      <w:r w:rsidRPr="00914225">
        <w:rPr>
          <w:sz w:val="22"/>
          <w:szCs w:val="22"/>
        </w:rPr>
        <w:tab/>
        <w:t>Private Lessons</w:t>
      </w:r>
    </w:p>
    <w:p w:rsidR="00914225" w:rsidRDefault="00914225" w:rsidP="002C25D4">
      <w:pPr>
        <w:rPr>
          <w:rFonts w:ascii="Arial" w:hAnsi="Arial" w:cs="Arial"/>
          <w:sz w:val="22"/>
          <w:szCs w:val="22"/>
        </w:rPr>
      </w:pPr>
    </w:p>
    <w:p w:rsidR="002C25D4" w:rsidRDefault="002C25D4" w:rsidP="002C25D4">
      <w:pPr>
        <w:rPr>
          <w:rFonts w:ascii="Arial" w:hAnsi="Arial" w:cs="Arial"/>
          <w:b/>
          <w:sz w:val="22"/>
          <w:szCs w:val="22"/>
        </w:rPr>
      </w:pPr>
      <w:r w:rsidRPr="008205E2">
        <w:rPr>
          <w:rFonts w:ascii="Arial" w:hAnsi="Arial" w:cs="Arial"/>
          <w:b/>
          <w:sz w:val="22"/>
          <w:szCs w:val="22"/>
        </w:rPr>
        <w:t xml:space="preserve">It is the student’s responsibility to inform the band manager of any outside events they are involved in that would earn </w:t>
      </w:r>
      <w:proofErr w:type="gramStart"/>
      <w:r w:rsidRPr="008205E2">
        <w:rPr>
          <w:rFonts w:ascii="Arial" w:hAnsi="Arial" w:cs="Arial"/>
          <w:b/>
          <w:sz w:val="22"/>
          <w:szCs w:val="22"/>
        </w:rPr>
        <w:t>them</w:t>
      </w:r>
      <w:proofErr w:type="gramEnd"/>
      <w:r w:rsidRPr="008205E2">
        <w:rPr>
          <w:rFonts w:ascii="Arial" w:hAnsi="Arial" w:cs="Arial"/>
          <w:b/>
          <w:sz w:val="22"/>
          <w:szCs w:val="22"/>
        </w:rPr>
        <w:t xml:space="preserve"> points towards their Varsity Band Letter.</w:t>
      </w:r>
      <w:r w:rsidRPr="006C5872">
        <w:rPr>
          <w:rFonts w:ascii="Arial" w:hAnsi="Arial" w:cs="Arial"/>
          <w:b/>
          <w:sz w:val="22"/>
          <w:szCs w:val="22"/>
        </w:rPr>
        <w:t xml:space="preserve"> </w:t>
      </w:r>
      <w:r w:rsidR="00914225">
        <w:rPr>
          <w:rFonts w:ascii="Arial" w:hAnsi="Arial" w:cs="Arial"/>
          <w:b/>
          <w:sz w:val="22"/>
          <w:szCs w:val="22"/>
        </w:rPr>
        <w:t xml:space="preserve">  This can be submitted from the band’s webpage, </w:t>
      </w:r>
      <w:hyperlink r:id="rId5" w:history="1">
        <w:r w:rsidR="00914225" w:rsidRPr="00343F0C">
          <w:rPr>
            <w:rStyle w:val="Hyperlink"/>
            <w:rFonts w:ascii="Arial" w:hAnsi="Arial" w:cs="Arial"/>
            <w:b/>
            <w:sz w:val="22"/>
            <w:szCs w:val="22"/>
          </w:rPr>
          <w:t>www.slebandboosters.com</w:t>
        </w:r>
      </w:hyperlink>
      <w:r w:rsidR="00914225">
        <w:rPr>
          <w:rFonts w:ascii="Arial" w:hAnsi="Arial" w:cs="Arial"/>
          <w:b/>
          <w:sz w:val="22"/>
          <w:szCs w:val="22"/>
        </w:rPr>
        <w:t xml:space="preserve"> </w:t>
      </w:r>
    </w:p>
    <w:p w:rsidR="00914225" w:rsidRPr="006C5872" w:rsidRDefault="00914225" w:rsidP="002C25D4">
      <w:pPr>
        <w:rPr>
          <w:rFonts w:ascii="Arial" w:hAnsi="Arial" w:cs="Arial"/>
          <w:b/>
          <w:sz w:val="22"/>
          <w:szCs w:val="22"/>
        </w:rPr>
      </w:pPr>
    </w:p>
    <w:p w:rsidR="002C25D4" w:rsidRDefault="002C25D4" w:rsidP="002C25D4">
      <w:pPr>
        <w:rPr>
          <w:rFonts w:ascii="Arial" w:hAnsi="Arial" w:cs="Arial"/>
          <w:sz w:val="22"/>
          <w:szCs w:val="22"/>
        </w:rPr>
      </w:pPr>
    </w:p>
    <w:p w:rsidR="00121174" w:rsidRDefault="00121174"/>
    <w:sectPr w:rsidR="00121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D4"/>
    <w:rsid w:val="00121174"/>
    <w:rsid w:val="002C25D4"/>
    <w:rsid w:val="006D49DF"/>
    <w:rsid w:val="00914225"/>
    <w:rsid w:val="00B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ebandboost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Lyon Community Schools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2014-06-02T17:20:00Z</dcterms:created>
  <dcterms:modified xsi:type="dcterms:W3CDTF">2014-06-02T17:20:00Z</dcterms:modified>
</cp:coreProperties>
</file>